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0" w:rsidRPr="00E66793" w:rsidRDefault="00BB4BF0" w:rsidP="00BB4BF0">
      <w:pPr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E66793">
        <w:rPr>
          <w:rFonts w:ascii="Times New Roman" w:hAnsi="Times New Roman"/>
          <w:b/>
          <w:sz w:val="24"/>
          <w:szCs w:val="24"/>
          <w:u w:val="single"/>
        </w:rPr>
        <w:t>Lesson Plan</w:t>
      </w:r>
    </w:p>
    <w:p w:rsidR="00BB4BF0" w:rsidRPr="00E66793" w:rsidRDefault="00BB4BF0" w:rsidP="00BB4B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faculty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Guest Faculty</w:t>
      </w:r>
    </w:p>
    <w:p w:rsidR="00BB4BF0" w:rsidRPr="00E66793" w:rsidRDefault="00BB4BF0" w:rsidP="00BB4B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Discipline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CIVIL</w:t>
      </w:r>
    </w:p>
    <w:p w:rsidR="00BB4BF0" w:rsidRPr="00E66793" w:rsidRDefault="00BB4BF0" w:rsidP="00BB4B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Semester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>:</w:t>
      </w:r>
      <w:r w:rsidRPr="00E66793">
        <w:rPr>
          <w:rFonts w:ascii="Times New Roman" w:hAnsi="Times New Roman"/>
          <w:b/>
          <w:sz w:val="24"/>
          <w:szCs w:val="24"/>
        </w:rPr>
        <w:tab/>
        <w:t>4TH</w:t>
      </w:r>
    </w:p>
    <w:p w:rsidR="00BB4BF0" w:rsidRPr="00E66793" w:rsidRDefault="00BB4BF0" w:rsidP="00BB4BF0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Subject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E66793">
        <w:rPr>
          <w:rFonts w:ascii="Times New Roman" w:hAnsi="Times New Roman"/>
          <w:b/>
          <w:sz w:val="24"/>
          <w:szCs w:val="24"/>
        </w:rPr>
        <w:tab/>
        <w:t xml:space="preserve">STRUCTURAL ANALYSIS-II  </w:t>
      </w:r>
    </w:p>
    <w:p w:rsidR="00BB4BF0" w:rsidRPr="00E66793" w:rsidRDefault="00BB4BF0" w:rsidP="00BB4B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>Lesson Plan Duration</w:t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sz w:val="24"/>
          <w:szCs w:val="24"/>
        </w:rPr>
        <w:t xml:space="preserve">: </w:t>
      </w:r>
      <w:r w:rsidRPr="00E66793">
        <w:rPr>
          <w:rFonts w:ascii="Times New Roman" w:hAnsi="Times New Roman"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15 weeks (from January, 2018 to April, 2018)</w:t>
      </w:r>
    </w:p>
    <w:p w:rsidR="00BB4BF0" w:rsidRPr="00E66793" w:rsidRDefault="00BB4BF0" w:rsidP="00BB4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(Lecture/Practical) per week:        </w:t>
      </w:r>
      <w:r w:rsidRPr="00E667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E66793">
        <w:rPr>
          <w:rFonts w:ascii="Times New Roman" w:hAnsi="Times New Roman"/>
          <w:b/>
          <w:sz w:val="24"/>
          <w:szCs w:val="24"/>
        </w:rPr>
        <w:t>Lectures:  03 hours, Tutorials:  02hours</w:t>
      </w:r>
    </w:p>
    <w:p w:rsidR="00BB4BF0" w:rsidRPr="00E66793" w:rsidRDefault="00BB4BF0" w:rsidP="00BB4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793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E66793">
        <w:rPr>
          <w:rFonts w:ascii="Times New Roman" w:hAnsi="Times New Roman"/>
          <w:b/>
          <w:sz w:val="24"/>
          <w:szCs w:val="24"/>
        </w:rPr>
        <w:t>in</w:t>
      </w:r>
      <w:proofErr w:type="gramEnd"/>
      <w:r w:rsidRPr="00E66793">
        <w:rPr>
          <w:rFonts w:ascii="Times New Roman" w:hAnsi="Times New Roman"/>
          <w:b/>
          <w:sz w:val="24"/>
          <w:szCs w:val="24"/>
        </w:rPr>
        <w:t xml:space="preserve"> hours)</w:t>
      </w:r>
      <w:r w:rsidRPr="00E66793">
        <w:rPr>
          <w:rFonts w:ascii="Times New Roman" w:hAnsi="Times New Roman"/>
          <w:b/>
          <w:sz w:val="24"/>
          <w:szCs w:val="24"/>
        </w:rPr>
        <w:tab/>
      </w:r>
    </w:p>
    <w:tbl>
      <w:tblPr>
        <w:tblW w:w="8312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449"/>
        <w:gridCol w:w="5497"/>
      </w:tblGrid>
      <w:tr w:rsidR="00BB4BF0" w:rsidRPr="00E66793" w:rsidTr="00CA6638">
        <w:trPr>
          <w:jc w:val="center"/>
        </w:trPr>
        <w:tc>
          <w:tcPr>
            <w:tcW w:w="1366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LECTURE NO.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Introduction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Statically Indet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erminate Structures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Static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Indeterminacies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Kinematic Indeterminacies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Castigliano's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theorems </w:t>
            </w:r>
          </w:p>
        </w:tc>
      </w:tr>
      <w:tr w:rsidR="00BB4BF0" w:rsidRPr="00E66793" w:rsidTr="00CA6638">
        <w:trPr>
          <w:trHeight w:val="908"/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Strain energy method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</w:p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Analysis of frames with one or two redundant members using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Castigliano's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2nd theorem.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trHeight w:val="350"/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Analysis of continuous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beams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trHeight w:val="863"/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Analysis of continuous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frame.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continuous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beams.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Slope</w:t>
            </w:r>
            <w:proofErr w:type="spellEnd"/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flection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Methods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portal</w:t>
            </w:r>
            <w:proofErr w:type="gram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frames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inclined members.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Parabolic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Arches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moment Distribution Methods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Elastic centre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Properties of analogous column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Analysis of Two hinged Arches:</w:t>
            </w:r>
          </w:p>
          <w:p w:rsidR="00BB4BF0" w:rsidRPr="00E246DF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6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Applications to beam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Bending Moment Diagram for various loadings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7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Analysis 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 Two hinged Arches &amp;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circular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Arches  </w:t>
            </w:r>
          </w:p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Temperature effects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8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Rib shortening </w:t>
            </w: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Axial thrust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diagram</w:t>
            </w: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Radial Shear force diagrams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B4BF0" w:rsidRPr="00E66793" w:rsidRDefault="00BB4BF0" w:rsidP="00CA6638">
            <w:pPr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Unsymmetrical Bending</w:t>
            </w:r>
          </w:p>
          <w:p w:rsidR="00BB4BF0" w:rsidRPr="00E66793" w:rsidRDefault="00BB4BF0" w:rsidP="00CA6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Centroidal</w:t>
            </w:r>
            <w:proofErr w:type="spellEnd"/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principal axes of sections Angles and Z sections.</w:t>
            </w: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10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Bending stresses in beam subjected to unsymmetrical bending,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uniformly loaded cables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shear centre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11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shear centre for channel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Cable  and suspension Bridges: </w:t>
            </w: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Introduction, 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trHeight w:val="872"/>
          <w:jc w:val="center"/>
        </w:trPr>
        <w:tc>
          <w:tcPr>
            <w:tcW w:w="1366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12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Slope deflection method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13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Numerical problem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Moment distribution method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BB4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Temperature stresses</w:t>
            </w:r>
            <w:r w:rsidRPr="00E6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14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trHeight w:val="503"/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three hinged stiffening Girder</w:t>
            </w:r>
          </w:p>
          <w:p w:rsidR="00BB4BF0" w:rsidRPr="00E66793" w:rsidRDefault="00BB4BF0" w:rsidP="00CA6638">
            <w:pPr>
              <w:tabs>
                <w:tab w:val="left" w:pos="2921"/>
              </w:tabs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 w:val="restart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BF0" w:rsidRPr="00E66793" w:rsidRDefault="00BB4BF0" w:rsidP="00CA6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15</w:t>
            </w:r>
            <w:r w:rsidRPr="00E6679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Bending numerical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color w:val="000000"/>
                <w:sz w:val="24"/>
                <w:szCs w:val="24"/>
              </w:rPr>
              <w:t>two hinged stiffening Girder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  <w:tr w:rsidR="00BB4BF0" w:rsidRPr="00E66793" w:rsidTr="00CA6638">
        <w:trPr>
          <w:jc w:val="center"/>
        </w:trPr>
        <w:tc>
          <w:tcPr>
            <w:tcW w:w="1366" w:type="dxa"/>
            <w:vMerge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97" w:type="dxa"/>
          </w:tcPr>
          <w:p w:rsidR="00BB4BF0" w:rsidRPr="00E66793" w:rsidRDefault="00BB4BF0" w:rsidP="00CA6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problem</w:t>
            </w:r>
          </w:p>
        </w:tc>
      </w:tr>
    </w:tbl>
    <w:p w:rsidR="00BB4BF0" w:rsidRPr="00E66793" w:rsidRDefault="00BB4BF0" w:rsidP="00BB4BF0">
      <w:pPr>
        <w:rPr>
          <w:rFonts w:ascii="Times New Roman" w:hAnsi="Times New Roman"/>
          <w:sz w:val="24"/>
          <w:szCs w:val="24"/>
        </w:rPr>
      </w:pPr>
    </w:p>
    <w:p w:rsidR="00BB4BF0" w:rsidRPr="00E66793" w:rsidRDefault="00BB4BF0" w:rsidP="00BB4BF0">
      <w:pPr>
        <w:rPr>
          <w:rFonts w:ascii="Times New Roman" w:hAnsi="Times New Roman"/>
          <w:sz w:val="24"/>
          <w:szCs w:val="24"/>
        </w:rPr>
      </w:pPr>
    </w:p>
    <w:p w:rsidR="00FC5D55" w:rsidRDefault="00FC5D55"/>
    <w:sectPr w:rsidR="00FC5D55" w:rsidSect="00FC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F4C"/>
    <w:multiLevelType w:val="hybridMultilevel"/>
    <w:tmpl w:val="6A584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BF0"/>
    <w:rsid w:val="00BB4BF0"/>
    <w:rsid w:val="00F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2017-12-13T05:51:00Z</dcterms:created>
  <dcterms:modified xsi:type="dcterms:W3CDTF">2017-12-13T05:52:00Z</dcterms:modified>
</cp:coreProperties>
</file>